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关于通过告知承诺制取得资质的建筑业企业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领取证书注意事项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领取流程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报送纸质材料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（详见附件）；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录入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证书管理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系统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领取证书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二、纸质材料报送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（一）报送时间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2026年8月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-12日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，法定工作日：上午9:00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12:00，下午13:00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17:00。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报送地点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郑州航空港经济综合实验区政务服务中心中楼711房间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（三）纸质材料清单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第一部分  建筑业企业资质申请表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1.建筑业企业资质申请表（原件，1份）；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建筑业企业资质行政许可告知承诺书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（原件，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1份）；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3.手抄版承诺书（原件，1份）；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第二部分  人员资料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1.技术负责人名单（资质申报系统截图）、技术负责人简历表、基本情况及业绩表、业绩截图（资质申报系统截图）、身份证明、职业资格证书复印件，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河南省建筑市场监管公共服务平台（四库一平台）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入职截图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2.注册建造师名单（资质申报系统截图）、身份证、注册证书复印件；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3.中级职称人员名单（资质申报系统截图）、身份证、职称证复印件，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河南省建筑市场监管公共服务平台（四库一平台）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入职截图，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使用毕业证专业的，同步提供毕业证、学历认证报告复印件；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4.技术工人人员名单（资质申报系统截图）；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第三部分  综合资料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1.企业营业执照副本复印件；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2.现有资质证书副本复印件（仅增项提供）；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3.企业章程复印件（仅新申请提供）；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4.申报资质上一年度或者当期的财务审计报告或财务报表复印件（仅增项提供）；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5.办公场所证明（仅新申请提供）；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6.标准要求的厂房证明（资质标准涉及的需要提供）；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7.标准要求的主要设备购置发票（资质标准涉及的需要提供）；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8.安全生产许可证复印件（仅增项提供）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eastAsia="zh-CN"/>
        </w:rPr>
        <w:t>（四）纸质材料装订要求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1.每项资质装订1册（胶装），每册需包含以上三个部分，每个部分需要用粉色A4纸进行隔页；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2.封皮统一使用白色无纹光面硬卡纸，封面样式详见附件；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请各企业务必确保报送的纸质材料与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系统信息一致，且人员证件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清晰、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齐全。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证书领取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（一）领取时间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2026年8月10日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-20日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，法定工作日：上午9:00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12:00，下午13:00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 xml:space="preserve">领取地点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郑州航空港经济综合实验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区政务服务中心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楼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 xml:space="preserve">需携带资料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1.企业法定代表人签署的授权委托书原件（须明确委托事项为领取建筑业企业资质证书）；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2.领取人本人有效居民身份证原件及复印件（复印件须加盖企业公章）；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3.企业营业执照副本复印件（加盖企业公章）；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原资质证书正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副本原件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（仅增项需提供）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 xml:space="preserve">四、重要提示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请各企业务必确保报送的纸质材料与系统信息一致，且人员证件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清晰、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齐全。因材料不符或证件不全导致无法录入系统、无法领取证书的，由企业自行承担责任。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请务必在确认本单位资质信息已在“河南省建筑市场监管公共服务平台（四库一平台）”完成更新后，再前往领取纸质证书。若平台相关信息未完成更新，将暂无法发放，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请勿跑空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 xml:space="preserve">五、咨询方式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领取前可拨打咨询电话：0371-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608902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进行确认。</w:t>
      </w:r>
    </w:p>
    <w:p>
      <w:pPr>
        <w:rPr>
          <w:rFonts w:hint="default" w:ascii="Times New Roman" w:hAnsi="Times New Roman" w:cs="Times New Roman"/>
          <w:color w:val="auto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C4C805"/>
    <w:multiLevelType w:val="singleLevel"/>
    <w:tmpl w:val="B6C4C80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54850"/>
    <w:rsid w:val="09A2235C"/>
    <w:rsid w:val="0A9A5CFC"/>
    <w:rsid w:val="0AB80EF0"/>
    <w:rsid w:val="1D1125F3"/>
    <w:rsid w:val="35093799"/>
    <w:rsid w:val="6915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2026-08-03T02:51:00Z</dcterms:created>
  <dc:creator>Administrator</dc:creator>
  <cp:lastModifiedBy>Administrator</cp:lastModifiedBy>
  <dcterms:modified xsi:type="dcterms:W3CDTF">2026-08-05T02:51:55Z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113CD39035D443BC84085BD624D34A8C</vt:lpwstr>
  </property>
</Properties>
</file>